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EA" w:rsidRPr="002B24F0" w:rsidRDefault="003172EA" w:rsidP="003172EA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Charles Douglas Gilding Studio</w:t>
      </w:r>
    </w:p>
    <w:p w:rsidR="003172EA" w:rsidRDefault="003172EA" w:rsidP="003172EA">
      <w:pPr>
        <w:pStyle w:val="PlainTex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3815 4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Ave NE</w:t>
      </w:r>
    </w:p>
    <w:p w:rsidR="003172EA" w:rsidRDefault="003172EA" w:rsidP="003172EA">
      <w:pPr>
        <w:pStyle w:val="PlainTex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Seattle, WA 98105</w:t>
      </w:r>
    </w:p>
    <w:p w:rsidR="003172EA" w:rsidRDefault="003172EA" w:rsidP="003172EA">
      <w:pPr>
        <w:pStyle w:val="PlainTex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Phone: 206.795.8376</w:t>
      </w:r>
    </w:p>
    <w:p w:rsidR="003172EA" w:rsidRDefault="003172EA" w:rsidP="003172EA">
      <w:pPr>
        <w:pStyle w:val="PlainTex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charles.Studio@USA.Net</w:t>
      </w:r>
    </w:p>
    <w:p w:rsidR="003172EA" w:rsidRDefault="003D3A11" w:rsidP="003172EA">
      <w:pPr>
        <w:pStyle w:val="PlainText"/>
        <w:jc w:val="center"/>
        <w:rPr>
          <w:rFonts w:ascii="Times New Roman" w:hAnsi="Times New Roman"/>
          <w:bCs/>
          <w:sz w:val="24"/>
          <w:u w:val="single"/>
        </w:rPr>
      </w:pPr>
      <w:hyperlink r:id="rId4" w:history="1">
        <w:r w:rsidR="003172EA" w:rsidRPr="008A1102">
          <w:rPr>
            <w:rStyle w:val="Hyperlink"/>
            <w:rFonts w:ascii="Times New Roman" w:hAnsi="Times New Roman"/>
            <w:bCs/>
            <w:sz w:val="24"/>
          </w:rPr>
          <w:t>www.gildingstudio.com</w:t>
        </w:r>
      </w:hyperlink>
    </w:p>
    <w:p w:rsidR="003172EA" w:rsidRDefault="003172EA" w:rsidP="003172E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72EA" w:rsidRPr="003172EA" w:rsidRDefault="003172EA" w:rsidP="003172E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72EA">
        <w:rPr>
          <w:rFonts w:ascii="Times New Roman" w:hAnsi="Times New Roman" w:cs="Times New Roman"/>
          <w:b/>
          <w:sz w:val="32"/>
          <w:szCs w:val="32"/>
          <w:u w:val="single"/>
        </w:rPr>
        <w:t>Dutch Black</w:t>
      </w:r>
    </w:p>
    <w:p w:rsidR="003172EA" w:rsidRPr="00672D0B" w:rsidRDefault="007845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2D0B">
        <w:rPr>
          <w:rFonts w:ascii="Times New Roman" w:hAnsi="Times New Roman" w:cs="Times New Roman"/>
          <w:b/>
          <w:sz w:val="28"/>
          <w:szCs w:val="28"/>
          <w:u w:val="single"/>
        </w:rPr>
        <w:t>Casein Mixture</w:t>
      </w:r>
    </w:p>
    <w:p w:rsidR="003172EA" w:rsidRPr="00672D0B" w:rsidRDefault="00672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grams</w:t>
      </w:r>
      <w:r w:rsidR="00D46612" w:rsidRPr="00672D0B">
        <w:rPr>
          <w:rFonts w:ascii="Times New Roman" w:hAnsi="Times New Roman" w:cs="Times New Roman"/>
          <w:sz w:val="28"/>
          <w:szCs w:val="28"/>
        </w:rPr>
        <w:t xml:space="preserve"> </w:t>
      </w:r>
      <w:r w:rsidR="003172EA" w:rsidRPr="00672D0B">
        <w:rPr>
          <w:rFonts w:ascii="Times New Roman" w:hAnsi="Times New Roman" w:cs="Times New Roman"/>
          <w:sz w:val="28"/>
          <w:szCs w:val="28"/>
        </w:rPr>
        <w:t>Black Casein</w:t>
      </w:r>
    </w:p>
    <w:p w:rsidR="003172EA" w:rsidRPr="00672D0B" w:rsidRDefault="00672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 grams </w:t>
      </w:r>
      <w:r w:rsidR="003172EA" w:rsidRPr="00672D0B">
        <w:rPr>
          <w:rFonts w:ascii="Times New Roman" w:hAnsi="Times New Roman" w:cs="Times New Roman"/>
          <w:sz w:val="28"/>
          <w:szCs w:val="28"/>
        </w:rPr>
        <w:t>Raw Umber Casein</w:t>
      </w:r>
    </w:p>
    <w:p w:rsidR="003172EA" w:rsidRPr="00672D0B" w:rsidRDefault="00672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grams</w:t>
      </w:r>
      <w:r w:rsidR="003172EA" w:rsidRPr="00672D0B">
        <w:rPr>
          <w:rFonts w:ascii="Times New Roman" w:hAnsi="Times New Roman" w:cs="Times New Roman"/>
          <w:sz w:val="28"/>
          <w:szCs w:val="28"/>
        </w:rPr>
        <w:t xml:space="preserve"> Yellow Ochre Casein</w:t>
      </w:r>
    </w:p>
    <w:p w:rsidR="003172EA" w:rsidRDefault="0058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Blend the casein colors well in a large mixing bowl. Pour mixed contents into canning Jars and </w:t>
      </w:r>
      <w:r w:rsidR="003172EA" w:rsidRPr="003172EA">
        <w:rPr>
          <w:rFonts w:ascii="Times New Roman" w:hAnsi="Times New Roman" w:cs="Times New Roman"/>
          <w:sz w:val="28"/>
          <w:szCs w:val="28"/>
        </w:rPr>
        <w:t>Keep Refrigerated</w:t>
      </w:r>
      <w:r>
        <w:rPr>
          <w:rFonts w:ascii="Times New Roman" w:hAnsi="Times New Roman" w:cs="Times New Roman"/>
          <w:sz w:val="28"/>
          <w:szCs w:val="28"/>
        </w:rPr>
        <w:t>. Stir before using in the event of any color separation. Rosco Iddings Casein can remain good for several years when refrigerated.</w:t>
      </w:r>
    </w:p>
    <w:p w:rsidR="003172EA" w:rsidRPr="003172EA" w:rsidRDefault="0058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Use: Paint 2 coats of casein onto raw wood surface. If necessary, thin with a small amount of water. Sand between coats if needed or use scouring pad. </w:t>
      </w:r>
    </w:p>
    <w:p w:rsidR="003172EA" w:rsidRPr="0078455A" w:rsidRDefault="003172EA">
      <w:pPr>
        <w:rPr>
          <w:rFonts w:ascii="Times New Roman" w:hAnsi="Times New Roman" w:cs="Times New Roman"/>
          <w:b/>
          <w:sz w:val="28"/>
          <w:szCs w:val="28"/>
        </w:rPr>
      </w:pPr>
      <w:r w:rsidRPr="0078455A">
        <w:rPr>
          <w:rFonts w:ascii="Times New Roman" w:hAnsi="Times New Roman" w:cs="Times New Roman"/>
          <w:b/>
          <w:sz w:val="28"/>
          <w:szCs w:val="28"/>
        </w:rPr>
        <w:t xml:space="preserve">Rosco Iddings </w:t>
      </w:r>
    </w:p>
    <w:p w:rsidR="0078455A" w:rsidRPr="007F5C1E" w:rsidRDefault="003172EA">
      <w:pPr>
        <w:rPr>
          <w:rFonts w:ascii="Times New Roman" w:hAnsi="Times New Roman" w:cs="Times New Roman"/>
          <w:b/>
          <w:sz w:val="28"/>
          <w:szCs w:val="28"/>
        </w:rPr>
      </w:pPr>
      <w:r w:rsidRPr="0078455A">
        <w:rPr>
          <w:rFonts w:ascii="Times New Roman" w:hAnsi="Times New Roman" w:cs="Times New Roman"/>
          <w:b/>
          <w:sz w:val="28"/>
          <w:szCs w:val="28"/>
        </w:rPr>
        <w:t xml:space="preserve">Deep Colors </w:t>
      </w:r>
      <w:proofErr w:type="gramStart"/>
      <w:r w:rsidRPr="0078455A">
        <w:rPr>
          <w:rFonts w:ascii="Times New Roman" w:hAnsi="Times New Roman" w:cs="Times New Roman"/>
          <w:b/>
          <w:sz w:val="28"/>
          <w:szCs w:val="28"/>
        </w:rPr>
        <w:t>Casein</w:t>
      </w:r>
      <w:r w:rsidR="007F5C1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7F5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55A" w:rsidRPr="00236A30">
        <w:rPr>
          <w:rFonts w:ascii="Times New Roman" w:hAnsi="Times New Roman" w:cs="Times New Roman"/>
          <w:sz w:val="28"/>
          <w:szCs w:val="28"/>
        </w:rPr>
        <w:t>https://us.rosco.com/en/product/iddings-deep-colors</w:t>
      </w:r>
    </w:p>
    <w:p w:rsidR="0078455A" w:rsidRPr="0078455A" w:rsidRDefault="007845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55A">
        <w:rPr>
          <w:rFonts w:ascii="Times New Roman" w:hAnsi="Times New Roman" w:cs="Times New Roman"/>
          <w:b/>
          <w:sz w:val="28"/>
          <w:szCs w:val="28"/>
          <w:u w:val="single"/>
        </w:rPr>
        <w:t>Shellac</w:t>
      </w:r>
    </w:p>
    <w:p w:rsidR="0078455A" w:rsidRDefault="00784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Grams Ruby Flakes preferred (Orange Flakes Optional)</w:t>
      </w:r>
      <w:r>
        <w:rPr>
          <w:rFonts w:ascii="Times New Roman" w:hAnsi="Times New Roman" w:cs="Times New Roman"/>
          <w:sz w:val="28"/>
          <w:szCs w:val="28"/>
        </w:rPr>
        <w:br/>
        <w:t>600 Ml Denatured Alcohol or Ethyl Alcohol</w:t>
      </w:r>
    </w:p>
    <w:p w:rsidR="00CE4437" w:rsidRDefault="00784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(*Note: Clear Shellac may be substituted if resourcing is difficult although Ruby or Orange helps provide the tone we are looking for the best)</w:t>
      </w:r>
    </w:p>
    <w:p w:rsidR="0078455A" w:rsidRDefault="0078455A">
      <w:pPr>
        <w:rPr>
          <w:rFonts w:ascii="Times New Roman" w:hAnsi="Times New Roman" w:cs="Times New Roman"/>
          <w:sz w:val="28"/>
          <w:szCs w:val="28"/>
        </w:rPr>
      </w:pPr>
      <w:r w:rsidRPr="0078455A">
        <w:rPr>
          <w:rFonts w:ascii="Times New Roman" w:hAnsi="Times New Roman" w:cs="Times New Roman"/>
          <w:b/>
          <w:sz w:val="28"/>
          <w:szCs w:val="28"/>
          <w:u w:val="single"/>
        </w:rPr>
        <w:t>Gilding (added oil gilding is optional</w:t>
      </w:r>
      <w:proofErr w:type="gramStart"/>
      <w:r w:rsidRPr="0078455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Quick Oil Size (Dux or substitute)</w:t>
      </w:r>
      <w:r>
        <w:rPr>
          <w:rFonts w:ascii="Times New Roman" w:hAnsi="Times New Roman" w:cs="Times New Roman"/>
          <w:sz w:val="28"/>
          <w:szCs w:val="28"/>
        </w:rPr>
        <w:br/>
        <w:t>Genuine Silver Loose Leaf, Manetti (Or substitute)</w:t>
      </w:r>
    </w:p>
    <w:p w:rsidR="007F5C1E" w:rsidRDefault="007F5C1E">
      <w:pPr>
        <w:rPr>
          <w:rFonts w:ascii="Times New Roman" w:hAnsi="Times New Roman" w:cs="Times New Roman"/>
          <w:sz w:val="28"/>
          <w:szCs w:val="28"/>
        </w:rPr>
      </w:pPr>
    </w:p>
    <w:p w:rsidR="007F5C1E" w:rsidRPr="003172EA" w:rsidRDefault="007F5C1E">
      <w:pPr>
        <w:rPr>
          <w:rFonts w:ascii="Times New Roman" w:hAnsi="Times New Roman" w:cs="Times New Roman"/>
          <w:sz w:val="28"/>
          <w:szCs w:val="28"/>
        </w:rPr>
      </w:pPr>
      <w:r w:rsidRPr="007F5C1E">
        <w:rPr>
          <w:rFonts w:ascii="Times New Roman" w:hAnsi="Times New Roman" w:cs="Times New Roman"/>
          <w:b/>
          <w:sz w:val="28"/>
          <w:szCs w:val="28"/>
          <w:u w:val="single"/>
        </w:rPr>
        <w:t>Supplies:</w:t>
      </w:r>
      <w:r>
        <w:rPr>
          <w:rFonts w:ascii="Times New Roman" w:hAnsi="Times New Roman" w:cs="Times New Roman"/>
          <w:sz w:val="28"/>
          <w:szCs w:val="28"/>
        </w:rPr>
        <w:t xml:space="preserve"> Pumice Powder, Rottenstone, </w:t>
      </w:r>
      <w:proofErr w:type="gramStart"/>
      <w:r>
        <w:rPr>
          <w:rFonts w:ascii="Times New Roman" w:hAnsi="Times New Roman" w:cs="Times New Roman"/>
          <w:sz w:val="28"/>
          <w:szCs w:val="28"/>
        </w:rPr>
        <w:t>00 Medium Steel Wool,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0000Extra Fine Steel Wool, 3M Scotch </w:t>
      </w:r>
      <w:proofErr w:type="spellStart"/>
      <w:r>
        <w:rPr>
          <w:rFonts w:ascii="Times New Roman" w:hAnsi="Times New Roman" w:cs="Times New Roman"/>
          <w:sz w:val="28"/>
          <w:szCs w:val="28"/>
        </w:rPr>
        <w:t>Brite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Pads, Cheesecloth, Small Stipple Brush, Several ¾” – 1” Artist/Paint Brushes</w:t>
      </w:r>
    </w:p>
    <w:sectPr w:rsidR="007F5C1E" w:rsidRPr="003172EA" w:rsidSect="00317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nAsVI/FcWnpplO4yUxBXunrtYs=" w:salt="vAOis14abBPS+jffXFXX5g=="/>
  <w:defaultTabStop w:val="720"/>
  <w:drawingGridHorizontalSpacing w:val="110"/>
  <w:displayHorizontalDrawingGridEvery w:val="2"/>
  <w:characterSpacingControl w:val="doNotCompress"/>
  <w:savePreviewPicture/>
  <w:compat/>
  <w:rsids>
    <w:rsidRoot w:val="003172EA"/>
    <w:rsid w:val="00236A30"/>
    <w:rsid w:val="002D47E3"/>
    <w:rsid w:val="003172EA"/>
    <w:rsid w:val="003D3A11"/>
    <w:rsid w:val="004E08F2"/>
    <w:rsid w:val="004F1303"/>
    <w:rsid w:val="005004BC"/>
    <w:rsid w:val="0058737A"/>
    <w:rsid w:val="005E3136"/>
    <w:rsid w:val="00672D0B"/>
    <w:rsid w:val="006732C2"/>
    <w:rsid w:val="0078455A"/>
    <w:rsid w:val="007F5C1E"/>
    <w:rsid w:val="008758F2"/>
    <w:rsid w:val="008D77F1"/>
    <w:rsid w:val="00A626A0"/>
    <w:rsid w:val="00C844D9"/>
    <w:rsid w:val="00CE4437"/>
    <w:rsid w:val="00D4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3172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172EA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72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ldingst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douglas</dc:creator>
  <cp:keywords/>
  <dc:description/>
  <cp:lastModifiedBy>charles douglas</cp:lastModifiedBy>
  <cp:revision>14</cp:revision>
  <dcterms:created xsi:type="dcterms:W3CDTF">2019-06-11T07:32:00Z</dcterms:created>
  <dcterms:modified xsi:type="dcterms:W3CDTF">2020-09-18T07:31:00Z</dcterms:modified>
</cp:coreProperties>
</file>